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F14" w:rsidRDefault="00886F14" w:rsidP="00886F14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14. Отказ в приеме заявки на участие в конкурсе или аукционе либо заявки на получение права пользования недрами без проведения конкурса или аукциона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F14">
        <w:rPr>
          <w:rStyle w:val="blk"/>
          <w:rFonts w:ascii="Arial" w:hAnsi="Arial" w:cs="Arial"/>
          <w:color w:val="000000"/>
        </w:rPr>
        <w:t>зако</w:t>
      </w:r>
      <w:bookmarkStart w:id="0" w:name="_GoBack"/>
      <w:bookmarkEnd w:id="0"/>
      <w:r w:rsidRPr="00886F14">
        <w:rPr>
          <w:rStyle w:val="blk"/>
          <w:rFonts w:ascii="Arial" w:hAnsi="Arial" w:cs="Arial"/>
          <w:color w:val="000000"/>
        </w:rPr>
        <w:t>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F14" w:rsidRDefault="00886F14" w:rsidP="00886F14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178"/>
      <w:bookmarkEnd w:id="1"/>
      <w:r>
        <w:rPr>
          <w:rStyle w:val="blk"/>
          <w:rFonts w:ascii="Arial" w:hAnsi="Arial" w:cs="Arial"/>
          <w:color w:val="000000"/>
        </w:rPr>
        <w:t>Отказ в приеме заявки на участие в конкурсе или аукционе либо заявки на получение права пользования недрами без проведения конкурса или аукциона может последовать в следующих случаях: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F1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179"/>
      <w:bookmarkEnd w:id="2"/>
      <w:r>
        <w:rPr>
          <w:rStyle w:val="blk"/>
          <w:rFonts w:ascii="Arial" w:hAnsi="Arial" w:cs="Arial"/>
          <w:color w:val="000000"/>
        </w:rPr>
        <w:t>1) заявка на предоставление лицензии подана с нарушением установленных требований, в том числе если ее содержание не соответствует объявленным условиям конкурса или аукциона;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180"/>
      <w:bookmarkEnd w:id="3"/>
      <w:r>
        <w:rPr>
          <w:rStyle w:val="blk"/>
          <w:rFonts w:ascii="Arial" w:hAnsi="Arial" w:cs="Arial"/>
          <w:color w:val="000000"/>
        </w:rPr>
        <w:t>2) заявитель умышленно представил о себе неверные сведения;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181"/>
      <w:bookmarkEnd w:id="4"/>
      <w:r>
        <w:rPr>
          <w:rStyle w:val="blk"/>
          <w:rFonts w:ascii="Arial" w:hAnsi="Arial" w:cs="Arial"/>
          <w:color w:val="000000"/>
        </w:rPr>
        <w:t>3) заявитель не представил и не может представить доказательств того, что обладает или будет обладать квалифицированными специалистами, необходимыми финансовыми и техническими средствами для эффективного и безопасного проведения работ;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182"/>
      <w:bookmarkEnd w:id="5"/>
      <w:r>
        <w:rPr>
          <w:rStyle w:val="blk"/>
          <w:rFonts w:ascii="Arial" w:hAnsi="Arial" w:cs="Arial"/>
          <w:color w:val="000000"/>
        </w:rPr>
        <w:t>4) если в случае предоставления права пользования недрами данному заявителю не будут соблюдены антимонопольные требования;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F1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886F14" w:rsidRDefault="00886F14" w:rsidP="00886F1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740"/>
      <w:bookmarkEnd w:id="6"/>
      <w:r>
        <w:rPr>
          <w:rStyle w:val="blk"/>
          <w:rFonts w:ascii="Arial" w:hAnsi="Arial" w:cs="Arial"/>
          <w:color w:val="000000"/>
        </w:rPr>
        <w:t>5) заявитель не соответствует критериям, установленным условиями проведения аукциона, для предоставления права пользования участком недр федерального значения.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5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F14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58-ФЗ,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886F1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30.12.2012 N 323-ФЗ)</w:t>
      </w:r>
    </w:p>
    <w:p w:rsidR="00886F14" w:rsidRDefault="00886F14" w:rsidP="00886F1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886F14" w:rsidRDefault="0022429B" w:rsidP="00886F14"/>
    <w:sectPr w:rsidR="0022429B" w:rsidRPr="00886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22429B"/>
    <w:rsid w:val="003F485F"/>
    <w:rsid w:val="00564D27"/>
    <w:rsid w:val="00601899"/>
    <w:rsid w:val="006D44BD"/>
    <w:rsid w:val="00886F14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16</cp:revision>
  <dcterms:created xsi:type="dcterms:W3CDTF">2016-08-05T06:24:00Z</dcterms:created>
  <dcterms:modified xsi:type="dcterms:W3CDTF">2016-10-21T11:15:00Z</dcterms:modified>
</cp:coreProperties>
</file>