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4BD" w:rsidRDefault="006D44BD" w:rsidP="006D44BD">
      <w:pPr>
        <w:pStyle w:val="1"/>
        <w:shd w:val="clear" w:color="auto" w:fill="FFFFFF"/>
        <w:spacing w:before="0" w:beforeAutospacing="0" w:after="144" w:afterAutospacing="0" w:line="290" w:lineRule="atLeast"/>
        <w:ind w:firstLine="547"/>
        <w:jc w:val="both"/>
        <w:rPr>
          <w:rFonts w:ascii="Arial" w:hAnsi="Arial" w:cs="Arial"/>
          <w:color w:val="000000"/>
          <w:sz w:val="24"/>
          <w:szCs w:val="24"/>
        </w:rPr>
      </w:pPr>
      <w:bookmarkStart w:id="0" w:name="_GoBack"/>
      <w:r>
        <w:rPr>
          <w:rStyle w:val="blk"/>
          <w:rFonts w:ascii="Arial" w:hAnsi="Arial" w:cs="Arial"/>
          <w:color w:val="000000"/>
          <w:sz w:val="24"/>
          <w:szCs w:val="24"/>
        </w:rPr>
        <w:t>Статья 7.1. Исправление технических ошибок в лицензии на пользование недрами</w:t>
      </w:r>
      <w:bookmarkEnd w:id="0"/>
    </w:p>
    <w:p w:rsidR="006D44BD" w:rsidRDefault="006D44BD" w:rsidP="006D44BD">
      <w:pPr>
        <w:shd w:val="clear" w:color="auto" w:fill="FFFFFF"/>
        <w:spacing w:line="266" w:lineRule="atLeast"/>
        <w:jc w:val="both"/>
        <w:rPr>
          <w:rFonts w:ascii="Arial" w:hAnsi="Arial" w:cs="Arial"/>
          <w:color w:val="000000"/>
          <w:sz w:val="24"/>
          <w:szCs w:val="24"/>
        </w:rPr>
      </w:pPr>
      <w:r>
        <w:rPr>
          <w:rStyle w:val="blk"/>
          <w:rFonts w:ascii="Arial" w:hAnsi="Arial" w:cs="Arial"/>
          <w:color w:val="000000"/>
        </w:rPr>
        <w:t>(введена Федеральным</w:t>
      </w:r>
      <w:r>
        <w:rPr>
          <w:rStyle w:val="apple-converted-space"/>
          <w:rFonts w:ascii="Arial" w:hAnsi="Arial" w:cs="Arial"/>
          <w:color w:val="000000"/>
        </w:rPr>
        <w:t> </w:t>
      </w:r>
      <w:r w:rsidRPr="006D44BD">
        <w:rPr>
          <w:rStyle w:val="blk"/>
          <w:rFonts w:ascii="Arial" w:hAnsi="Arial" w:cs="Arial"/>
          <w:color w:val="000000"/>
        </w:rPr>
        <w:t>законом</w:t>
      </w:r>
      <w:r>
        <w:rPr>
          <w:rStyle w:val="apple-converted-space"/>
          <w:rFonts w:ascii="Arial" w:hAnsi="Arial" w:cs="Arial"/>
          <w:color w:val="000000"/>
        </w:rPr>
        <w:t> </w:t>
      </w:r>
      <w:r>
        <w:rPr>
          <w:rStyle w:val="blk"/>
          <w:rFonts w:ascii="Arial" w:hAnsi="Arial" w:cs="Arial"/>
          <w:color w:val="000000"/>
        </w:rPr>
        <w:t>от 29.12.2014 N 459-ФЗ)</w:t>
      </w:r>
    </w:p>
    <w:p w:rsidR="006D44BD" w:rsidRDefault="006D44BD" w:rsidP="006D44BD">
      <w:pPr>
        <w:shd w:val="clear" w:color="auto" w:fill="FFFFFF"/>
        <w:spacing w:line="290" w:lineRule="atLeast"/>
        <w:ind w:firstLine="547"/>
        <w:jc w:val="both"/>
        <w:rPr>
          <w:rFonts w:ascii="Arial" w:hAnsi="Arial" w:cs="Arial"/>
          <w:color w:val="000000"/>
        </w:rPr>
      </w:pPr>
      <w:r>
        <w:rPr>
          <w:rStyle w:val="blk"/>
          <w:rFonts w:ascii="Arial" w:hAnsi="Arial" w:cs="Arial"/>
          <w:color w:val="000000"/>
        </w:rPr>
        <w:t> </w:t>
      </w:r>
    </w:p>
    <w:p w:rsidR="006D44BD" w:rsidRDefault="006D44BD" w:rsidP="006D44BD">
      <w:pPr>
        <w:shd w:val="clear" w:color="auto" w:fill="FFFFFF"/>
        <w:spacing w:line="290" w:lineRule="atLeast"/>
        <w:ind w:firstLine="547"/>
        <w:jc w:val="both"/>
        <w:rPr>
          <w:rFonts w:ascii="Arial" w:hAnsi="Arial" w:cs="Arial"/>
          <w:color w:val="000000"/>
        </w:rPr>
      </w:pPr>
      <w:bookmarkStart w:id="1" w:name="dst192"/>
      <w:bookmarkEnd w:id="1"/>
      <w:r>
        <w:rPr>
          <w:rStyle w:val="blk"/>
          <w:rFonts w:ascii="Arial" w:hAnsi="Arial" w:cs="Arial"/>
          <w:color w:val="000000"/>
        </w:rPr>
        <w:t>Технические ошибки (описки, опечатки, грамматические или арифметические ошибки либо подобные ошибки), допущенные при оформлении или переоформлении лицензий на пользование недрами, в том числе в сведениях о границах участков недр, исправляются федеральным органом управления государственным фондом недр или его территориальным органом, относительно участков недр местного значения - уполномоченным органом исполнительной власти соответствующего субъекта Российской Федерации в течение 15 календарных дней после обнаружения ими технических ошибок или в течение 60 календарных дней после получения от владельца лицензии на пользование недрами заявления об исправлении в этой лицензии технических ошибок в случае подтверждения указанными органами наличия таких ошибок.</w:t>
      </w:r>
    </w:p>
    <w:p w:rsidR="006D44BD" w:rsidRDefault="006D44BD" w:rsidP="006D44BD">
      <w:pPr>
        <w:shd w:val="clear" w:color="auto" w:fill="FFFFFF"/>
        <w:spacing w:line="290" w:lineRule="atLeast"/>
        <w:ind w:firstLine="547"/>
        <w:jc w:val="both"/>
        <w:rPr>
          <w:rFonts w:ascii="Arial" w:hAnsi="Arial" w:cs="Arial"/>
          <w:color w:val="000000"/>
        </w:rPr>
      </w:pPr>
      <w:bookmarkStart w:id="2" w:name="dst193"/>
      <w:bookmarkEnd w:id="2"/>
      <w:r>
        <w:rPr>
          <w:rStyle w:val="blk"/>
          <w:rFonts w:ascii="Arial" w:hAnsi="Arial" w:cs="Arial"/>
          <w:color w:val="000000"/>
        </w:rPr>
        <w:t>Заявление об исправлении технических ошибок в лицензии на пользование недрами подается владельцем лицензии на пользование недрами в федеральный орган управления государственным фондом недр или его территориальный орган, относительно участков недр местного значения - в уполномоченный орган исполнительной власти соответствующего субъекта Российской Федерации.</w:t>
      </w:r>
    </w:p>
    <w:p w:rsidR="006D44BD" w:rsidRDefault="006D44BD" w:rsidP="006D44BD">
      <w:pPr>
        <w:shd w:val="clear" w:color="auto" w:fill="FFFFFF"/>
        <w:spacing w:line="290" w:lineRule="atLeast"/>
        <w:ind w:firstLine="547"/>
        <w:jc w:val="both"/>
        <w:rPr>
          <w:rFonts w:ascii="Arial" w:hAnsi="Arial" w:cs="Arial"/>
          <w:color w:val="000000"/>
        </w:rPr>
      </w:pPr>
      <w:bookmarkStart w:id="3" w:name="dst194"/>
      <w:bookmarkEnd w:id="3"/>
      <w:r>
        <w:rPr>
          <w:rStyle w:val="blk"/>
          <w:rFonts w:ascii="Arial" w:hAnsi="Arial" w:cs="Arial"/>
          <w:color w:val="000000"/>
        </w:rPr>
        <w:t>Федеральный орган управления государственным фондом недр или его территориальный орган, относительно участков недр местного значения уполномоченный орган исполнительной власти соответствующего субъекта Российской Федерации информируют владельца лицензии на пользование недрами об исправлении технических ошибок в лицензии или об отказе в их исправлении в течение семи календарных дней после принятия решения об их исправлении или об отказе в их исправлении. Исправление технических ошибок в лицензии на пользование недрами осуществляется в случае, если такое исправление не влечет за собой прекращение, возникновение, переход права пользования недрами.</w:t>
      </w:r>
    </w:p>
    <w:p w:rsidR="006D44BD" w:rsidRDefault="006D44BD" w:rsidP="006D44BD">
      <w:pPr>
        <w:shd w:val="clear" w:color="auto" w:fill="FFFFFF"/>
        <w:spacing w:line="290" w:lineRule="atLeast"/>
        <w:ind w:firstLine="547"/>
        <w:jc w:val="both"/>
        <w:rPr>
          <w:rFonts w:ascii="Arial" w:hAnsi="Arial" w:cs="Arial"/>
          <w:color w:val="000000"/>
        </w:rPr>
      </w:pPr>
      <w:bookmarkStart w:id="4" w:name="dst195"/>
      <w:bookmarkEnd w:id="4"/>
      <w:r>
        <w:rPr>
          <w:rStyle w:val="blk"/>
          <w:rFonts w:ascii="Arial" w:hAnsi="Arial" w:cs="Arial"/>
          <w:color w:val="000000"/>
        </w:rPr>
        <w:t>Споры, возникшие при исправлении технических ошибок в лицензии на пользование недрами, подлежат разрешению в судебном порядке.</w:t>
      </w:r>
    </w:p>
    <w:p w:rsidR="0022429B" w:rsidRPr="00013588" w:rsidRDefault="0022429B" w:rsidP="00013588"/>
    <w:sectPr w:rsidR="0022429B" w:rsidRPr="000135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29B"/>
    <w:rsid w:val="00013588"/>
    <w:rsid w:val="00033D9D"/>
    <w:rsid w:val="000C729C"/>
    <w:rsid w:val="00161508"/>
    <w:rsid w:val="0022429B"/>
    <w:rsid w:val="00601899"/>
    <w:rsid w:val="006D44BD"/>
    <w:rsid w:val="00F14B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8F1C20-9C38-404A-B2B2-A30A3D032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135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0C729C"/>
  </w:style>
  <w:style w:type="character" w:customStyle="1" w:styleId="apple-converted-space">
    <w:name w:val="apple-converted-space"/>
    <w:basedOn w:val="a0"/>
    <w:rsid w:val="000C729C"/>
  </w:style>
  <w:style w:type="character" w:styleId="a3">
    <w:name w:val="Hyperlink"/>
    <w:basedOn w:val="a0"/>
    <w:uiPriority w:val="99"/>
    <w:semiHidden/>
    <w:unhideWhenUsed/>
    <w:rsid w:val="000C729C"/>
    <w:rPr>
      <w:color w:val="0000FF"/>
      <w:u w:val="single"/>
    </w:rPr>
  </w:style>
  <w:style w:type="character" w:customStyle="1" w:styleId="10">
    <w:name w:val="Заголовок 1 Знак"/>
    <w:basedOn w:val="a0"/>
    <w:link w:val="1"/>
    <w:uiPriority w:val="9"/>
    <w:rsid w:val="00013588"/>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293732">
      <w:bodyDiv w:val="1"/>
      <w:marLeft w:val="0"/>
      <w:marRight w:val="0"/>
      <w:marTop w:val="0"/>
      <w:marBottom w:val="0"/>
      <w:divBdr>
        <w:top w:val="none" w:sz="0" w:space="0" w:color="auto"/>
        <w:left w:val="none" w:sz="0" w:space="0" w:color="auto"/>
        <w:bottom w:val="none" w:sz="0" w:space="0" w:color="auto"/>
        <w:right w:val="none" w:sz="0" w:space="0" w:color="auto"/>
      </w:divBdr>
      <w:divsChild>
        <w:div w:id="1796872253">
          <w:marLeft w:val="0"/>
          <w:marRight w:val="0"/>
          <w:marTop w:val="120"/>
          <w:marBottom w:val="0"/>
          <w:divBdr>
            <w:top w:val="none" w:sz="0" w:space="0" w:color="auto"/>
            <w:left w:val="none" w:sz="0" w:space="0" w:color="auto"/>
            <w:bottom w:val="none" w:sz="0" w:space="0" w:color="auto"/>
            <w:right w:val="none" w:sz="0" w:space="0" w:color="auto"/>
          </w:divBdr>
        </w:div>
        <w:div w:id="2093357111">
          <w:marLeft w:val="0"/>
          <w:marRight w:val="0"/>
          <w:marTop w:val="120"/>
          <w:marBottom w:val="0"/>
          <w:divBdr>
            <w:top w:val="none" w:sz="0" w:space="0" w:color="auto"/>
            <w:left w:val="none" w:sz="0" w:space="0" w:color="auto"/>
            <w:bottom w:val="none" w:sz="0" w:space="0" w:color="auto"/>
            <w:right w:val="none" w:sz="0" w:space="0" w:color="auto"/>
          </w:divBdr>
        </w:div>
        <w:div w:id="2066756180">
          <w:marLeft w:val="0"/>
          <w:marRight w:val="0"/>
          <w:marTop w:val="120"/>
          <w:marBottom w:val="0"/>
          <w:divBdr>
            <w:top w:val="none" w:sz="0" w:space="0" w:color="auto"/>
            <w:left w:val="none" w:sz="0" w:space="0" w:color="auto"/>
            <w:bottom w:val="none" w:sz="0" w:space="0" w:color="auto"/>
            <w:right w:val="none" w:sz="0" w:space="0" w:color="auto"/>
          </w:divBdr>
        </w:div>
        <w:div w:id="1157385311">
          <w:marLeft w:val="0"/>
          <w:marRight w:val="0"/>
          <w:marTop w:val="120"/>
          <w:marBottom w:val="0"/>
          <w:divBdr>
            <w:top w:val="none" w:sz="0" w:space="0" w:color="auto"/>
            <w:left w:val="none" w:sz="0" w:space="0" w:color="auto"/>
            <w:bottom w:val="none" w:sz="0" w:space="0" w:color="auto"/>
            <w:right w:val="none" w:sz="0" w:space="0" w:color="auto"/>
          </w:divBdr>
        </w:div>
        <w:div w:id="1933933927">
          <w:marLeft w:val="0"/>
          <w:marRight w:val="0"/>
          <w:marTop w:val="120"/>
          <w:marBottom w:val="0"/>
          <w:divBdr>
            <w:top w:val="none" w:sz="0" w:space="0" w:color="auto"/>
            <w:left w:val="none" w:sz="0" w:space="0" w:color="auto"/>
            <w:bottom w:val="none" w:sz="0" w:space="0" w:color="auto"/>
            <w:right w:val="none" w:sz="0" w:space="0" w:color="auto"/>
          </w:divBdr>
        </w:div>
        <w:div w:id="266158803">
          <w:marLeft w:val="0"/>
          <w:marRight w:val="0"/>
          <w:marTop w:val="120"/>
          <w:marBottom w:val="0"/>
          <w:divBdr>
            <w:top w:val="none" w:sz="0" w:space="0" w:color="auto"/>
            <w:left w:val="none" w:sz="0" w:space="0" w:color="auto"/>
            <w:bottom w:val="none" w:sz="0" w:space="0" w:color="auto"/>
            <w:right w:val="none" w:sz="0" w:space="0" w:color="auto"/>
          </w:divBdr>
        </w:div>
        <w:div w:id="765351047">
          <w:marLeft w:val="0"/>
          <w:marRight w:val="0"/>
          <w:marTop w:val="120"/>
          <w:marBottom w:val="0"/>
          <w:divBdr>
            <w:top w:val="none" w:sz="0" w:space="0" w:color="auto"/>
            <w:left w:val="none" w:sz="0" w:space="0" w:color="auto"/>
            <w:bottom w:val="none" w:sz="0" w:space="0" w:color="auto"/>
            <w:right w:val="none" w:sz="0" w:space="0" w:color="auto"/>
          </w:divBdr>
        </w:div>
        <w:div w:id="1537544497">
          <w:marLeft w:val="0"/>
          <w:marRight w:val="0"/>
          <w:marTop w:val="120"/>
          <w:marBottom w:val="0"/>
          <w:divBdr>
            <w:top w:val="none" w:sz="0" w:space="0" w:color="auto"/>
            <w:left w:val="none" w:sz="0" w:space="0" w:color="auto"/>
            <w:bottom w:val="none" w:sz="0" w:space="0" w:color="auto"/>
            <w:right w:val="none" w:sz="0" w:space="0" w:color="auto"/>
          </w:divBdr>
        </w:div>
      </w:divsChild>
    </w:div>
    <w:div w:id="846140300">
      <w:bodyDiv w:val="1"/>
      <w:marLeft w:val="0"/>
      <w:marRight w:val="0"/>
      <w:marTop w:val="0"/>
      <w:marBottom w:val="0"/>
      <w:divBdr>
        <w:top w:val="none" w:sz="0" w:space="0" w:color="auto"/>
        <w:left w:val="none" w:sz="0" w:space="0" w:color="auto"/>
        <w:bottom w:val="none" w:sz="0" w:space="0" w:color="auto"/>
        <w:right w:val="none" w:sz="0" w:space="0" w:color="auto"/>
      </w:divBdr>
      <w:divsChild>
        <w:div w:id="992104327">
          <w:marLeft w:val="0"/>
          <w:marRight w:val="0"/>
          <w:marTop w:val="120"/>
          <w:marBottom w:val="0"/>
          <w:divBdr>
            <w:top w:val="none" w:sz="0" w:space="0" w:color="auto"/>
            <w:left w:val="none" w:sz="0" w:space="0" w:color="auto"/>
            <w:bottom w:val="none" w:sz="0" w:space="0" w:color="auto"/>
            <w:right w:val="none" w:sz="0" w:space="0" w:color="auto"/>
          </w:divBdr>
        </w:div>
        <w:div w:id="388111889">
          <w:marLeft w:val="0"/>
          <w:marRight w:val="0"/>
          <w:marTop w:val="120"/>
          <w:marBottom w:val="0"/>
          <w:divBdr>
            <w:top w:val="none" w:sz="0" w:space="0" w:color="auto"/>
            <w:left w:val="none" w:sz="0" w:space="0" w:color="auto"/>
            <w:bottom w:val="none" w:sz="0" w:space="0" w:color="auto"/>
            <w:right w:val="none" w:sz="0" w:space="0" w:color="auto"/>
          </w:divBdr>
        </w:div>
        <w:div w:id="177502425">
          <w:marLeft w:val="0"/>
          <w:marRight w:val="0"/>
          <w:marTop w:val="120"/>
          <w:marBottom w:val="0"/>
          <w:divBdr>
            <w:top w:val="none" w:sz="0" w:space="0" w:color="auto"/>
            <w:left w:val="none" w:sz="0" w:space="0" w:color="auto"/>
            <w:bottom w:val="none" w:sz="0" w:space="0" w:color="auto"/>
            <w:right w:val="none" w:sz="0" w:space="0" w:color="auto"/>
          </w:divBdr>
        </w:div>
        <w:div w:id="1070348956">
          <w:marLeft w:val="0"/>
          <w:marRight w:val="0"/>
          <w:marTop w:val="120"/>
          <w:marBottom w:val="0"/>
          <w:divBdr>
            <w:top w:val="none" w:sz="0" w:space="0" w:color="auto"/>
            <w:left w:val="none" w:sz="0" w:space="0" w:color="auto"/>
            <w:bottom w:val="none" w:sz="0" w:space="0" w:color="auto"/>
            <w:right w:val="none" w:sz="0" w:space="0" w:color="auto"/>
          </w:divBdr>
        </w:div>
        <w:div w:id="2111773828">
          <w:marLeft w:val="0"/>
          <w:marRight w:val="0"/>
          <w:marTop w:val="120"/>
          <w:marBottom w:val="0"/>
          <w:divBdr>
            <w:top w:val="none" w:sz="0" w:space="0" w:color="auto"/>
            <w:left w:val="none" w:sz="0" w:space="0" w:color="auto"/>
            <w:bottom w:val="none" w:sz="0" w:space="0" w:color="auto"/>
            <w:right w:val="none" w:sz="0" w:space="0" w:color="auto"/>
          </w:divBdr>
        </w:div>
        <w:div w:id="2097900743">
          <w:marLeft w:val="0"/>
          <w:marRight w:val="0"/>
          <w:marTop w:val="120"/>
          <w:marBottom w:val="0"/>
          <w:divBdr>
            <w:top w:val="none" w:sz="0" w:space="0" w:color="auto"/>
            <w:left w:val="none" w:sz="0" w:space="0" w:color="auto"/>
            <w:bottom w:val="none" w:sz="0" w:space="0" w:color="auto"/>
            <w:right w:val="none" w:sz="0" w:space="0" w:color="auto"/>
          </w:divBdr>
        </w:div>
      </w:divsChild>
    </w:div>
    <w:div w:id="897012810">
      <w:bodyDiv w:val="1"/>
      <w:marLeft w:val="0"/>
      <w:marRight w:val="0"/>
      <w:marTop w:val="0"/>
      <w:marBottom w:val="0"/>
      <w:divBdr>
        <w:top w:val="none" w:sz="0" w:space="0" w:color="auto"/>
        <w:left w:val="none" w:sz="0" w:space="0" w:color="auto"/>
        <w:bottom w:val="none" w:sz="0" w:space="0" w:color="auto"/>
        <w:right w:val="none" w:sz="0" w:space="0" w:color="auto"/>
      </w:divBdr>
      <w:divsChild>
        <w:div w:id="1069618013">
          <w:marLeft w:val="0"/>
          <w:marRight w:val="0"/>
          <w:marTop w:val="120"/>
          <w:marBottom w:val="0"/>
          <w:divBdr>
            <w:top w:val="none" w:sz="0" w:space="0" w:color="auto"/>
            <w:left w:val="none" w:sz="0" w:space="0" w:color="auto"/>
            <w:bottom w:val="none" w:sz="0" w:space="0" w:color="auto"/>
            <w:right w:val="none" w:sz="0" w:space="0" w:color="auto"/>
          </w:divBdr>
        </w:div>
        <w:div w:id="1986810333">
          <w:marLeft w:val="0"/>
          <w:marRight w:val="0"/>
          <w:marTop w:val="120"/>
          <w:marBottom w:val="0"/>
          <w:divBdr>
            <w:top w:val="none" w:sz="0" w:space="0" w:color="auto"/>
            <w:left w:val="none" w:sz="0" w:space="0" w:color="auto"/>
            <w:bottom w:val="none" w:sz="0" w:space="0" w:color="auto"/>
            <w:right w:val="none" w:sz="0" w:space="0" w:color="auto"/>
          </w:divBdr>
        </w:div>
        <w:div w:id="513617192">
          <w:marLeft w:val="0"/>
          <w:marRight w:val="0"/>
          <w:marTop w:val="120"/>
          <w:marBottom w:val="0"/>
          <w:divBdr>
            <w:top w:val="none" w:sz="0" w:space="0" w:color="auto"/>
            <w:left w:val="none" w:sz="0" w:space="0" w:color="auto"/>
            <w:bottom w:val="none" w:sz="0" w:space="0" w:color="auto"/>
            <w:right w:val="none" w:sz="0" w:space="0" w:color="auto"/>
          </w:divBdr>
        </w:div>
        <w:div w:id="2075347073">
          <w:marLeft w:val="0"/>
          <w:marRight w:val="0"/>
          <w:marTop w:val="120"/>
          <w:marBottom w:val="0"/>
          <w:divBdr>
            <w:top w:val="none" w:sz="0" w:space="0" w:color="auto"/>
            <w:left w:val="none" w:sz="0" w:space="0" w:color="auto"/>
            <w:bottom w:val="none" w:sz="0" w:space="0" w:color="auto"/>
            <w:right w:val="none" w:sz="0" w:space="0" w:color="auto"/>
          </w:divBdr>
        </w:div>
        <w:div w:id="360084200">
          <w:marLeft w:val="0"/>
          <w:marRight w:val="0"/>
          <w:marTop w:val="120"/>
          <w:marBottom w:val="0"/>
          <w:divBdr>
            <w:top w:val="none" w:sz="0" w:space="0" w:color="auto"/>
            <w:left w:val="none" w:sz="0" w:space="0" w:color="auto"/>
            <w:bottom w:val="none" w:sz="0" w:space="0" w:color="auto"/>
            <w:right w:val="none" w:sz="0" w:space="0" w:color="auto"/>
          </w:divBdr>
        </w:div>
        <w:div w:id="1666930659">
          <w:marLeft w:val="0"/>
          <w:marRight w:val="0"/>
          <w:marTop w:val="120"/>
          <w:marBottom w:val="0"/>
          <w:divBdr>
            <w:top w:val="none" w:sz="0" w:space="0" w:color="auto"/>
            <w:left w:val="none" w:sz="0" w:space="0" w:color="auto"/>
            <w:bottom w:val="none" w:sz="0" w:space="0" w:color="auto"/>
            <w:right w:val="none" w:sz="0" w:space="0" w:color="auto"/>
          </w:divBdr>
        </w:div>
        <w:div w:id="800004614">
          <w:marLeft w:val="0"/>
          <w:marRight w:val="0"/>
          <w:marTop w:val="120"/>
          <w:marBottom w:val="0"/>
          <w:divBdr>
            <w:top w:val="none" w:sz="0" w:space="0" w:color="auto"/>
            <w:left w:val="none" w:sz="0" w:space="0" w:color="auto"/>
            <w:bottom w:val="none" w:sz="0" w:space="0" w:color="auto"/>
            <w:right w:val="none" w:sz="0" w:space="0" w:color="auto"/>
          </w:divBdr>
        </w:div>
        <w:div w:id="1872303254">
          <w:marLeft w:val="0"/>
          <w:marRight w:val="0"/>
          <w:marTop w:val="120"/>
          <w:marBottom w:val="0"/>
          <w:divBdr>
            <w:top w:val="none" w:sz="0" w:space="0" w:color="auto"/>
            <w:left w:val="none" w:sz="0" w:space="0" w:color="auto"/>
            <w:bottom w:val="none" w:sz="0" w:space="0" w:color="auto"/>
            <w:right w:val="none" w:sz="0" w:space="0" w:color="auto"/>
          </w:divBdr>
        </w:div>
        <w:div w:id="1084688122">
          <w:marLeft w:val="0"/>
          <w:marRight w:val="0"/>
          <w:marTop w:val="120"/>
          <w:marBottom w:val="0"/>
          <w:divBdr>
            <w:top w:val="none" w:sz="0" w:space="0" w:color="auto"/>
            <w:left w:val="none" w:sz="0" w:space="0" w:color="auto"/>
            <w:bottom w:val="none" w:sz="0" w:space="0" w:color="auto"/>
            <w:right w:val="none" w:sz="0" w:space="0" w:color="auto"/>
          </w:divBdr>
        </w:div>
      </w:divsChild>
    </w:div>
    <w:div w:id="1013460161">
      <w:bodyDiv w:val="1"/>
      <w:marLeft w:val="0"/>
      <w:marRight w:val="0"/>
      <w:marTop w:val="0"/>
      <w:marBottom w:val="0"/>
      <w:divBdr>
        <w:top w:val="none" w:sz="0" w:space="0" w:color="auto"/>
        <w:left w:val="none" w:sz="0" w:space="0" w:color="auto"/>
        <w:bottom w:val="none" w:sz="0" w:space="0" w:color="auto"/>
        <w:right w:val="none" w:sz="0" w:space="0" w:color="auto"/>
      </w:divBdr>
      <w:divsChild>
        <w:div w:id="16153633">
          <w:marLeft w:val="0"/>
          <w:marRight w:val="0"/>
          <w:marTop w:val="120"/>
          <w:marBottom w:val="0"/>
          <w:divBdr>
            <w:top w:val="none" w:sz="0" w:space="0" w:color="auto"/>
            <w:left w:val="none" w:sz="0" w:space="0" w:color="auto"/>
            <w:bottom w:val="none" w:sz="0" w:space="0" w:color="auto"/>
            <w:right w:val="none" w:sz="0" w:space="0" w:color="auto"/>
          </w:divBdr>
        </w:div>
        <w:div w:id="911425589">
          <w:marLeft w:val="0"/>
          <w:marRight w:val="0"/>
          <w:marTop w:val="120"/>
          <w:marBottom w:val="0"/>
          <w:divBdr>
            <w:top w:val="none" w:sz="0" w:space="0" w:color="auto"/>
            <w:left w:val="none" w:sz="0" w:space="0" w:color="auto"/>
            <w:bottom w:val="none" w:sz="0" w:space="0" w:color="auto"/>
            <w:right w:val="none" w:sz="0" w:space="0" w:color="auto"/>
          </w:divBdr>
        </w:div>
        <w:div w:id="1576890794">
          <w:marLeft w:val="0"/>
          <w:marRight w:val="0"/>
          <w:marTop w:val="120"/>
          <w:marBottom w:val="0"/>
          <w:divBdr>
            <w:top w:val="none" w:sz="0" w:space="0" w:color="auto"/>
            <w:left w:val="none" w:sz="0" w:space="0" w:color="auto"/>
            <w:bottom w:val="none" w:sz="0" w:space="0" w:color="auto"/>
            <w:right w:val="none" w:sz="0" w:space="0" w:color="auto"/>
          </w:divBdr>
        </w:div>
        <w:div w:id="921572856">
          <w:marLeft w:val="0"/>
          <w:marRight w:val="0"/>
          <w:marTop w:val="120"/>
          <w:marBottom w:val="0"/>
          <w:divBdr>
            <w:top w:val="none" w:sz="0" w:space="0" w:color="auto"/>
            <w:left w:val="none" w:sz="0" w:space="0" w:color="auto"/>
            <w:bottom w:val="none" w:sz="0" w:space="0" w:color="auto"/>
            <w:right w:val="none" w:sz="0" w:space="0" w:color="auto"/>
          </w:divBdr>
        </w:div>
        <w:div w:id="1559900523">
          <w:marLeft w:val="0"/>
          <w:marRight w:val="0"/>
          <w:marTop w:val="120"/>
          <w:marBottom w:val="0"/>
          <w:divBdr>
            <w:top w:val="none" w:sz="0" w:space="0" w:color="auto"/>
            <w:left w:val="none" w:sz="0" w:space="0" w:color="auto"/>
            <w:bottom w:val="none" w:sz="0" w:space="0" w:color="auto"/>
            <w:right w:val="none" w:sz="0" w:space="0" w:color="auto"/>
          </w:divBdr>
        </w:div>
        <w:div w:id="1784883606">
          <w:marLeft w:val="0"/>
          <w:marRight w:val="0"/>
          <w:marTop w:val="120"/>
          <w:marBottom w:val="0"/>
          <w:divBdr>
            <w:top w:val="none" w:sz="0" w:space="0" w:color="auto"/>
            <w:left w:val="none" w:sz="0" w:space="0" w:color="auto"/>
            <w:bottom w:val="none" w:sz="0" w:space="0" w:color="auto"/>
            <w:right w:val="none" w:sz="0" w:space="0" w:color="auto"/>
          </w:divBdr>
        </w:div>
        <w:div w:id="2134906955">
          <w:marLeft w:val="0"/>
          <w:marRight w:val="0"/>
          <w:marTop w:val="120"/>
          <w:marBottom w:val="0"/>
          <w:divBdr>
            <w:top w:val="none" w:sz="0" w:space="0" w:color="auto"/>
            <w:left w:val="none" w:sz="0" w:space="0" w:color="auto"/>
            <w:bottom w:val="none" w:sz="0" w:space="0" w:color="auto"/>
            <w:right w:val="none" w:sz="0" w:space="0" w:color="auto"/>
          </w:divBdr>
        </w:div>
        <w:div w:id="208760428">
          <w:marLeft w:val="0"/>
          <w:marRight w:val="0"/>
          <w:marTop w:val="120"/>
          <w:marBottom w:val="0"/>
          <w:divBdr>
            <w:top w:val="none" w:sz="0" w:space="0" w:color="auto"/>
            <w:left w:val="none" w:sz="0" w:space="0" w:color="auto"/>
            <w:bottom w:val="none" w:sz="0" w:space="0" w:color="auto"/>
            <w:right w:val="none" w:sz="0" w:space="0" w:color="auto"/>
          </w:divBdr>
        </w:div>
        <w:div w:id="1429807279">
          <w:marLeft w:val="0"/>
          <w:marRight w:val="0"/>
          <w:marTop w:val="120"/>
          <w:marBottom w:val="0"/>
          <w:divBdr>
            <w:top w:val="none" w:sz="0" w:space="0" w:color="auto"/>
            <w:left w:val="none" w:sz="0" w:space="0" w:color="auto"/>
            <w:bottom w:val="none" w:sz="0" w:space="0" w:color="auto"/>
            <w:right w:val="none" w:sz="0" w:space="0" w:color="auto"/>
          </w:divBdr>
        </w:div>
        <w:div w:id="1706825991">
          <w:marLeft w:val="0"/>
          <w:marRight w:val="0"/>
          <w:marTop w:val="120"/>
          <w:marBottom w:val="0"/>
          <w:divBdr>
            <w:top w:val="none" w:sz="0" w:space="0" w:color="auto"/>
            <w:left w:val="none" w:sz="0" w:space="0" w:color="auto"/>
            <w:bottom w:val="none" w:sz="0" w:space="0" w:color="auto"/>
            <w:right w:val="none" w:sz="0" w:space="0" w:color="auto"/>
          </w:divBdr>
        </w:div>
        <w:div w:id="541482320">
          <w:marLeft w:val="0"/>
          <w:marRight w:val="0"/>
          <w:marTop w:val="120"/>
          <w:marBottom w:val="0"/>
          <w:divBdr>
            <w:top w:val="none" w:sz="0" w:space="0" w:color="auto"/>
            <w:left w:val="none" w:sz="0" w:space="0" w:color="auto"/>
            <w:bottom w:val="none" w:sz="0" w:space="0" w:color="auto"/>
            <w:right w:val="none" w:sz="0" w:space="0" w:color="auto"/>
          </w:divBdr>
        </w:div>
        <w:div w:id="1498495974">
          <w:marLeft w:val="0"/>
          <w:marRight w:val="0"/>
          <w:marTop w:val="120"/>
          <w:marBottom w:val="0"/>
          <w:divBdr>
            <w:top w:val="none" w:sz="0" w:space="0" w:color="auto"/>
            <w:left w:val="none" w:sz="0" w:space="0" w:color="auto"/>
            <w:bottom w:val="none" w:sz="0" w:space="0" w:color="auto"/>
            <w:right w:val="none" w:sz="0" w:space="0" w:color="auto"/>
          </w:divBdr>
        </w:div>
        <w:div w:id="30764324">
          <w:marLeft w:val="0"/>
          <w:marRight w:val="0"/>
          <w:marTop w:val="120"/>
          <w:marBottom w:val="0"/>
          <w:divBdr>
            <w:top w:val="none" w:sz="0" w:space="0" w:color="auto"/>
            <w:left w:val="none" w:sz="0" w:space="0" w:color="auto"/>
            <w:bottom w:val="none" w:sz="0" w:space="0" w:color="auto"/>
            <w:right w:val="none" w:sz="0" w:space="0" w:color="auto"/>
          </w:divBdr>
        </w:div>
        <w:div w:id="385033558">
          <w:marLeft w:val="0"/>
          <w:marRight w:val="0"/>
          <w:marTop w:val="120"/>
          <w:marBottom w:val="0"/>
          <w:divBdr>
            <w:top w:val="none" w:sz="0" w:space="0" w:color="auto"/>
            <w:left w:val="none" w:sz="0" w:space="0" w:color="auto"/>
            <w:bottom w:val="none" w:sz="0" w:space="0" w:color="auto"/>
            <w:right w:val="none" w:sz="0" w:space="0" w:color="auto"/>
          </w:divBdr>
        </w:div>
        <w:div w:id="1804929095">
          <w:marLeft w:val="0"/>
          <w:marRight w:val="0"/>
          <w:marTop w:val="120"/>
          <w:marBottom w:val="0"/>
          <w:divBdr>
            <w:top w:val="none" w:sz="0" w:space="0" w:color="auto"/>
            <w:left w:val="none" w:sz="0" w:space="0" w:color="auto"/>
            <w:bottom w:val="none" w:sz="0" w:space="0" w:color="auto"/>
            <w:right w:val="none" w:sz="0" w:space="0" w:color="auto"/>
          </w:divBdr>
        </w:div>
        <w:div w:id="374697473">
          <w:marLeft w:val="0"/>
          <w:marRight w:val="0"/>
          <w:marTop w:val="120"/>
          <w:marBottom w:val="0"/>
          <w:divBdr>
            <w:top w:val="none" w:sz="0" w:space="0" w:color="auto"/>
            <w:left w:val="none" w:sz="0" w:space="0" w:color="auto"/>
            <w:bottom w:val="none" w:sz="0" w:space="0" w:color="auto"/>
            <w:right w:val="none" w:sz="0" w:space="0" w:color="auto"/>
          </w:divBdr>
        </w:div>
        <w:div w:id="1452165134">
          <w:marLeft w:val="0"/>
          <w:marRight w:val="0"/>
          <w:marTop w:val="120"/>
          <w:marBottom w:val="0"/>
          <w:divBdr>
            <w:top w:val="none" w:sz="0" w:space="0" w:color="auto"/>
            <w:left w:val="none" w:sz="0" w:space="0" w:color="auto"/>
            <w:bottom w:val="none" w:sz="0" w:space="0" w:color="auto"/>
            <w:right w:val="none" w:sz="0" w:space="0" w:color="auto"/>
          </w:divBdr>
        </w:div>
        <w:div w:id="1838574168">
          <w:marLeft w:val="0"/>
          <w:marRight w:val="0"/>
          <w:marTop w:val="120"/>
          <w:marBottom w:val="0"/>
          <w:divBdr>
            <w:top w:val="none" w:sz="0" w:space="0" w:color="auto"/>
            <w:left w:val="none" w:sz="0" w:space="0" w:color="auto"/>
            <w:bottom w:val="none" w:sz="0" w:space="0" w:color="auto"/>
            <w:right w:val="none" w:sz="0" w:space="0" w:color="auto"/>
          </w:divBdr>
        </w:div>
        <w:div w:id="1469936076">
          <w:marLeft w:val="0"/>
          <w:marRight w:val="0"/>
          <w:marTop w:val="120"/>
          <w:marBottom w:val="0"/>
          <w:divBdr>
            <w:top w:val="none" w:sz="0" w:space="0" w:color="auto"/>
            <w:left w:val="none" w:sz="0" w:space="0" w:color="auto"/>
            <w:bottom w:val="none" w:sz="0" w:space="0" w:color="auto"/>
            <w:right w:val="none" w:sz="0" w:space="0" w:color="auto"/>
          </w:divBdr>
        </w:div>
        <w:div w:id="1195848389">
          <w:marLeft w:val="0"/>
          <w:marRight w:val="0"/>
          <w:marTop w:val="120"/>
          <w:marBottom w:val="0"/>
          <w:divBdr>
            <w:top w:val="none" w:sz="0" w:space="0" w:color="auto"/>
            <w:left w:val="none" w:sz="0" w:space="0" w:color="auto"/>
            <w:bottom w:val="none" w:sz="0" w:space="0" w:color="auto"/>
            <w:right w:val="none" w:sz="0" w:space="0" w:color="auto"/>
          </w:divBdr>
        </w:div>
      </w:divsChild>
    </w:div>
    <w:div w:id="1537426686">
      <w:bodyDiv w:val="1"/>
      <w:marLeft w:val="0"/>
      <w:marRight w:val="0"/>
      <w:marTop w:val="0"/>
      <w:marBottom w:val="0"/>
      <w:divBdr>
        <w:top w:val="none" w:sz="0" w:space="0" w:color="auto"/>
        <w:left w:val="none" w:sz="0" w:space="0" w:color="auto"/>
        <w:bottom w:val="none" w:sz="0" w:space="0" w:color="auto"/>
        <w:right w:val="none" w:sz="0" w:space="0" w:color="auto"/>
      </w:divBdr>
      <w:divsChild>
        <w:div w:id="1849979897">
          <w:marLeft w:val="0"/>
          <w:marRight w:val="0"/>
          <w:marTop w:val="120"/>
          <w:marBottom w:val="0"/>
          <w:divBdr>
            <w:top w:val="none" w:sz="0" w:space="0" w:color="auto"/>
            <w:left w:val="none" w:sz="0" w:space="0" w:color="auto"/>
            <w:bottom w:val="none" w:sz="0" w:space="0" w:color="auto"/>
            <w:right w:val="none" w:sz="0" w:space="0" w:color="auto"/>
          </w:divBdr>
        </w:div>
        <w:div w:id="1127358178">
          <w:marLeft w:val="0"/>
          <w:marRight w:val="0"/>
          <w:marTop w:val="120"/>
          <w:marBottom w:val="0"/>
          <w:divBdr>
            <w:top w:val="none" w:sz="0" w:space="0" w:color="auto"/>
            <w:left w:val="none" w:sz="0" w:space="0" w:color="auto"/>
            <w:bottom w:val="none" w:sz="0" w:space="0" w:color="auto"/>
            <w:right w:val="none" w:sz="0" w:space="0" w:color="auto"/>
          </w:divBdr>
        </w:div>
        <w:div w:id="1153331633">
          <w:marLeft w:val="0"/>
          <w:marRight w:val="0"/>
          <w:marTop w:val="120"/>
          <w:marBottom w:val="0"/>
          <w:divBdr>
            <w:top w:val="none" w:sz="0" w:space="0" w:color="auto"/>
            <w:left w:val="none" w:sz="0" w:space="0" w:color="auto"/>
            <w:bottom w:val="none" w:sz="0" w:space="0" w:color="auto"/>
            <w:right w:val="none" w:sz="0" w:space="0" w:color="auto"/>
          </w:divBdr>
        </w:div>
        <w:div w:id="1144278709">
          <w:marLeft w:val="0"/>
          <w:marRight w:val="0"/>
          <w:marTop w:val="120"/>
          <w:marBottom w:val="0"/>
          <w:divBdr>
            <w:top w:val="none" w:sz="0" w:space="0" w:color="auto"/>
            <w:left w:val="none" w:sz="0" w:space="0" w:color="auto"/>
            <w:bottom w:val="none" w:sz="0" w:space="0" w:color="auto"/>
            <w:right w:val="none" w:sz="0" w:space="0" w:color="auto"/>
          </w:divBdr>
        </w:div>
        <w:div w:id="376319131">
          <w:marLeft w:val="0"/>
          <w:marRight w:val="0"/>
          <w:marTop w:val="120"/>
          <w:marBottom w:val="0"/>
          <w:divBdr>
            <w:top w:val="none" w:sz="0" w:space="0" w:color="auto"/>
            <w:left w:val="none" w:sz="0" w:space="0" w:color="auto"/>
            <w:bottom w:val="none" w:sz="0" w:space="0" w:color="auto"/>
            <w:right w:val="none" w:sz="0" w:space="0" w:color="auto"/>
          </w:divBdr>
        </w:div>
        <w:div w:id="1199659364">
          <w:marLeft w:val="0"/>
          <w:marRight w:val="0"/>
          <w:marTop w:val="120"/>
          <w:marBottom w:val="0"/>
          <w:divBdr>
            <w:top w:val="none" w:sz="0" w:space="0" w:color="auto"/>
            <w:left w:val="none" w:sz="0" w:space="0" w:color="auto"/>
            <w:bottom w:val="none" w:sz="0" w:space="0" w:color="auto"/>
            <w:right w:val="none" w:sz="0" w:space="0" w:color="auto"/>
          </w:divBdr>
        </w:div>
        <w:div w:id="2013141776">
          <w:marLeft w:val="0"/>
          <w:marRight w:val="0"/>
          <w:marTop w:val="120"/>
          <w:marBottom w:val="0"/>
          <w:divBdr>
            <w:top w:val="none" w:sz="0" w:space="0" w:color="auto"/>
            <w:left w:val="none" w:sz="0" w:space="0" w:color="auto"/>
            <w:bottom w:val="none" w:sz="0" w:space="0" w:color="auto"/>
            <w:right w:val="none" w:sz="0" w:space="0" w:color="auto"/>
          </w:divBdr>
        </w:div>
        <w:div w:id="1327633845">
          <w:marLeft w:val="0"/>
          <w:marRight w:val="0"/>
          <w:marTop w:val="120"/>
          <w:marBottom w:val="0"/>
          <w:divBdr>
            <w:top w:val="none" w:sz="0" w:space="0" w:color="auto"/>
            <w:left w:val="none" w:sz="0" w:space="0" w:color="auto"/>
            <w:bottom w:val="none" w:sz="0" w:space="0" w:color="auto"/>
            <w:right w:val="none" w:sz="0" w:space="0" w:color="auto"/>
          </w:divBdr>
        </w:div>
      </w:divsChild>
    </w:div>
    <w:div w:id="1699701555">
      <w:bodyDiv w:val="1"/>
      <w:marLeft w:val="0"/>
      <w:marRight w:val="0"/>
      <w:marTop w:val="0"/>
      <w:marBottom w:val="0"/>
      <w:divBdr>
        <w:top w:val="none" w:sz="0" w:space="0" w:color="auto"/>
        <w:left w:val="none" w:sz="0" w:space="0" w:color="auto"/>
        <w:bottom w:val="none" w:sz="0" w:space="0" w:color="auto"/>
        <w:right w:val="none" w:sz="0" w:space="0" w:color="auto"/>
      </w:divBdr>
      <w:divsChild>
        <w:div w:id="1368523982">
          <w:marLeft w:val="0"/>
          <w:marRight w:val="0"/>
          <w:marTop w:val="120"/>
          <w:marBottom w:val="0"/>
          <w:divBdr>
            <w:top w:val="none" w:sz="0" w:space="0" w:color="auto"/>
            <w:left w:val="none" w:sz="0" w:space="0" w:color="auto"/>
            <w:bottom w:val="none" w:sz="0" w:space="0" w:color="auto"/>
            <w:right w:val="none" w:sz="0" w:space="0" w:color="auto"/>
          </w:divBdr>
        </w:div>
        <w:div w:id="1460605049">
          <w:marLeft w:val="0"/>
          <w:marRight w:val="0"/>
          <w:marTop w:val="120"/>
          <w:marBottom w:val="0"/>
          <w:divBdr>
            <w:top w:val="none" w:sz="0" w:space="0" w:color="auto"/>
            <w:left w:val="none" w:sz="0" w:space="0" w:color="auto"/>
            <w:bottom w:val="none" w:sz="0" w:space="0" w:color="auto"/>
            <w:right w:val="none" w:sz="0" w:space="0" w:color="auto"/>
          </w:divBdr>
        </w:div>
        <w:div w:id="51512256">
          <w:marLeft w:val="0"/>
          <w:marRight w:val="0"/>
          <w:marTop w:val="120"/>
          <w:marBottom w:val="0"/>
          <w:divBdr>
            <w:top w:val="none" w:sz="0" w:space="0" w:color="auto"/>
            <w:left w:val="none" w:sz="0" w:space="0" w:color="auto"/>
            <w:bottom w:val="none" w:sz="0" w:space="0" w:color="auto"/>
            <w:right w:val="none" w:sz="0" w:space="0" w:color="auto"/>
          </w:divBdr>
        </w:div>
      </w:divsChild>
    </w:div>
    <w:div w:id="1917401228">
      <w:bodyDiv w:val="1"/>
      <w:marLeft w:val="0"/>
      <w:marRight w:val="0"/>
      <w:marTop w:val="0"/>
      <w:marBottom w:val="0"/>
      <w:divBdr>
        <w:top w:val="none" w:sz="0" w:space="0" w:color="auto"/>
        <w:left w:val="none" w:sz="0" w:space="0" w:color="auto"/>
        <w:bottom w:val="none" w:sz="0" w:space="0" w:color="auto"/>
        <w:right w:val="none" w:sz="0" w:space="0" w:color="auto"/>
      </w:divBdr>
      <w:divsChild>
        <w:div w:id="1943486297">
          <w:marLeft w:val="0"/>
          <w:marRight w:val="0"/>
          <w:marTop w:val="120"/>
          <w:marBottom w:val="0"/>
          <w:divBdr>
            <w:top w:val="none" w:sz="0" w:space="0" w:color="auto"/>
            <w:left w:val="none" w:sz="0" w:space="0" w:color="auto"/>
            <w:bottom w:val="none" w:sz="0" w:space="0" w:color="auto"/>
            <w:right w:val="none" w:sz="0" w:space="0" w:color="auto"/>
          </w:divBdr>
        </w:div>
        <w:div w:id="1109088713">
          <w:marLeft w:val="0"/>
          <w:marRight w:val="0"/>
          <w:marTop w:val="120"/>
          <w:marBottom w:val="0"/>
          <w:divBdr>
            <w:top w:val="none" w:sz="0" w:space="0" w:color="auto"/>
            <w:left w:val="none" w:sz="0" w:space="0" w:color="auto"/>
            <w:bottom w:val="none" w:sz="0" w:space="0" w:color="auto"/>
            <w:right w:val="none" w:sz="0" w:space="0" w:color="auto"/>
          </w:divBdr>
        </w:div>
        <w:div w:id="81533651">
          <w:marLeft w:val="0"/>
          <w:marRight w:val="0"/>
          <w:marTop w:val="120"/>
          <w:marBottom w:val="0"/>
          <w:divBdr>
            <w:top w:val="none" w:sz="0" w:space="0" w:color="auto"/>
            <w:left w:val="none" w:sz="0" w:space="0" w:color="auto"/>
            <w:bottom w:val="none" w:sz="0" w:space="0" w:color="auto"/>
            <w:right w:val="none" w:sz="0" w:space="0" w:color="auto"/>
          </w:divBdr>
        </w:div>
        <w:div w:id="714819692">
          <w:marLeft w:val="0"/>
          <w:marRight w:val="0"/>
          <w:marTop w:val="120"/>
          <w:marBottom w:val="96"/>
          <w:divBdr>
            <w:top w:val="none" w:sz="0" w:space="0" w:color="auto"/>
            <w:left w:val="single" w:sz="24" w:space="0" w:color="CED3F1"/>
            <w:bottom w:val="none" w:sz="0" w:space="0" w:color="auto"/>
            <w:right w:val="none" w:sz="0" w:space="0" w:color="auto"/>
          </w:divBdr>
        </w:div>
        <w:div w:id="1698658633">
          <w:marLeft w:val="0"/>
          <w:marRight w:val="0"/>
          <w:marTop w:val="120"/>
          <w:marBottom w:val="0"/>
          <w:divBdr>
            <w:top w:val="none" w:sz="0" w:space="0" w:color="auto"/>
            <w:left w:val="none" w:sz="0" w:space="0" w:color="auto"/>
            <w:bottom w:val="none" w:sz="0" w:space="0" w:color="auto"/>
            <w:right w:val="none" w:sz="0" w:space="0" w:color="auto"/>
          </w:divBdr>
        </w:div>
        <w:div w:id="183372004">
          <w:marLeft w:val="0"/>
          <w:marRight w:val="0"/>
          <w:marTop w:val="120"/>
          <w:marBottom w:val="0"/>
          <w:divBdr>
            <w:top w:val="none" w:sz="0" w:space="0" w:color="auto"/>
            <w:left w:val="none" w:sz="0" w:space="0" w:color="auto"/>
            <w:bottom w:val="none" w:sz="0" w:space="0" w:color="auto"/>
            <w:right w:val="none" w:sz="0" w:space="0" w:color="auto"/>
          </w:divBdr>
        </w:div>
        <w:div w:id="461970025">
          <w:marLeft w:val="0"/>
          <w:marRight w:val="0"/>
          <w:marTop w:val="120"/>
          <w:marBottom w:val="0"/>
          <w:divBdr>
            <w:top w:val="none" w:sz="0" w:space="0" w:color="auto"/>
            <w:left w:val="none" w:sz="0" w:space="0" w:color="auto"/>
            <w:bottom w:val="none" w:sz="0" w:space="0" w:color="auto"/>
            <w:right w:val="none" w:sz="0" w:space="0" w:color="auto"/>
          </w:divBdr>
        </w:div>
        <w:div w:id="1186597734">
          <w:marLeft w:val="0"/>
          <w:marRight w:val="0"/>
          <w:marTop w:val="120"/>
          <w:marBottom w:val="0"/>
          <w:divBdr>
            <w:top w:val="none" w:sz="0" w:space="0" w:color="auto"/>
            <w:left w:val="none" w:sz="0" w:space="0" w:color="auto"/>
            <w:bottom w:val="none" w:sz="0" w:space="0" w:color="auto"/>
            <w:right w:val="none" w:sz="0" w:space="0" w:color="auto"/>
          </w:divBdr>
        </w:div>
        <w:div w:id="1342388337">
          <w:marLeft w:val="0"/>
          <w:marRight w:val="0"/>
          <w:marTop w:val="120"/>
          <w:marBottom w:val="0"/>
          <w:divBdr>
            <w:top w:val="none" w:sz="0" w:space="0" w:color="auto"/>
            <w:left w:val="none" w:sz="0" w:space="0" w:color="auto"/>
            <w:bottom w:val="none" w:sz="0" w:space="0" w:color="auto"/>
            <w:right w:val="none" w:sz="0" w:space="0" w:color="auto"/>
          </w:divBdr>
        </w:div>
        <w:div w:id="1304578333">
          <w:marLeft w:val="0"/>
          <w:marRight w:val="0"/>
          <w:marTop w:val="120"/>
          <w:marBottom w:val="0"/>
          <w:divBdr>
            <w:top w:val="none" w:sz="0" w:space="0" w:color="auto"/>
            <w:left w:val="none" w:sz="0" w:space="0" w:color="auto"/>
            <w:bottom w:val="none" w:sz="0" w:space="0" w:color="auto"/>
            <w:right w:val="none" w:sz="0" w:space="0" w:color="auto"/>
          </w:divBdr>
        </w:div>
        <w:div w:id="2129470234">
          <w:marLeft w:val="0"/>
          <w:marRight w:val="0"/>
          <w:marTop w:val="120"/>
          <w:marBottom w:val="0"/>
          <w:divBdr>
            <w:top w:val="none" w:sz="0" w:space="0" w:color="auto"/>
            <w:left w:val="none" w:sz="0" w:space="0" w:color="auto"/>
            <w:bottom w:val="none" w:sz="0" w:space="0" w:color="auto"/>
            <w:right w:val="none" w:sz="0" w:space="0" w:color="auto"/>
          </w:divBdr>
        </w:div>
        <w:div w:id="551498576">
          <w:marLeft w:val="0"/>
          <w:marRight w:val="0"/>
          <w:marTop w:val="120"/>
          <w:marBottom w:val="0"/>
          <w:divBdr>
            <w:top w:val="none" w:sz="0" w:space="0" w:color="auto"/>
            <w:left w:val="none" w:sz="0" w:space="0" w:color="auto"/>
            <w:bottom w:val="none" w:sz="0" w:space="0" w:color="auto"/>
            <w:right w:val="none" w:sz="0" w:space="0" w:color="auto"/>
          </w:divBdr>
        </w:div>
        <w:div w:id="188380069">
          <w:marLeft w:val="0"/>
          <w:marRight w:val="0"/>
          <w:marTop w:val="120"/>
          <w:marBottom w:val="0"/>
          <w:divBdr>
            <w:top w:val="none" w:sz="0" w:space="0" w:color="auto"/>
            <w:left w:val="none" w:sz="0" w:space="0" w:color="auto"/>
            <w:bottom w:val="none" w:sz="0" w:space="0" w:color="auto"/>
            <w:right w:val="none" w:sz="0" w:space="0" w:color="auto"/>
          </w:divBdr>
        </w:div>
        <w:div w:id="522285430">
          <w:marLeft w:val="0"/>
          <w:marRight w:val="0"/>
          <w:marTop w:val="120"/>
          <w:marBottom w:val="0"/>
          <w:divBdr>
            <w:top w:val="none" w:sz="0" w:space="0" w:color="auto"/>
            <w:left w:val="none" w:sz="0" w:space="0" w:color="auto"/>
            <w:bottom w:val="none" w:sz="0" w:space="0" w:color="auto"/>
            <w:right w:val="none" w:sz="0" w:space="0" w:color="auto"/>
          </w:divBdr>
        </w:div>
        <w:div w:id="1545215224">
          <w:marLeft w:val="0"/>
          <w:marRight w:val="0"/>
          <w:marTop w:val="120"/>
          <w:marBottom w:val="0"/>
          <w:divBdr>
            <w:top w:val="none" w:sz="0" w:space="0" w:color="auto"/>
            <w:left w:val="none" w:sz="0" w:space="0" w:color="auto"/>
            <w:bottom w:val="none" w:sz="0" w:space="0" w:color="auto"/>
            <w:right w:val="none" w:sz="0" w:space="0" w:color="auto"/>
          </w:divBdr>
        </w:div>
        <w:div w:id="2002347086">
          <w:marLeft w:val="0"/>
          <w:marRight w:val="0"/>
          <w:marTop w:val="0"/>
          <w:marBottom w:val="192"/>
          <w:divBdr>
            <w:top w:val="none" w:sz="0" w:space="0" w:color="auto"/>
            <w:left w:val="none" w:sz="0" w:space="0" w:color="auto"/>
            <w:bottom w:val="none" w:sz="0" w:space="0" w:color="auto"/>
            <w:right w:val="none" w:sz="0" w:space="0" w:color="auto"/>
          </w:divBdr>
        </w:div>
        <w:div w:id="424494354">
          <w:marLeft w:val="0"/>
          <w:marRight w:val="0"/>
          <w:marTop w:val="0"/>
          <w:marBottom w:val="96"/>
          <w:divBdr>
            <w:top w:val="none" w:sz="0" w:space="0" w:color="auto"/>
            <w:left w:val="single" w:sz="24" w:space="0" w:color="CED3F1"/>
            <w:bottom w:val="none" w:sz="0" w:space="0" w:color="auto"/>
            <w:right w:val="none" w:sz="0" w:space="0" w:color="auto"/>
          </w:divBdr>
        </w:div>
        <w:div w:id="1887139298">
          <w:marLeft w:val="0"/>
          <w:marRight w:val="0"/>
          <w:marTop w:val="120"/>
          <w:marBottom w:val="0"/>
          <w:divBdr>
            <w:top w:val="none" w:sz="0" w:space="0" w:color="auto"/>
            <w:left w:val="none" w:sz="0" w:space="0" w:color="auto"/>
            <w:bottom w:val="none" w:sz="0" w:space="0" w:color="auto"/>
            <w:right w:val="none" w:sz="0" w:space="0" w:color="auto"/>
          </w:divBdr>
        </w:div>
        <w:div w:id="447703323">
          <w:marLeft w:val="0"/>
          <w:marRight w:val="0"/>
          <w:marTop w:val="120"/>
          <w:marBottom w:val="96"/>
          <w:divBdr>
            <w:top w:val="none" w:sz="0" w:space="0" w:color="auto"/>
            <w:left w:val="single" w:sz="24" w:space="0" w:color="CED3F1"/>
            <w:bottom w:val="none" w:sz="0" w:space="0" w:color="auto"/>
            <w:right w:val="none" w:sz="0" w:space="0" w:color="auto"/>
          </w:divBdr>
        </w:div>
        <w:div w:id="1576938348">
          <w:marLeft w:val="0"/>
          <w:marRight w:val="0"/>
          <w:marTop w:val="120"/>
          <w:marBottom w:val="0"/>
          <w:divBdr>
            <w:top w:val="none" w:sz="0" w:space="0" w:color="auto"/>
            <w:left w:val="none" w:sz="0" w:space="0" w:color="auto"/>
            <w:bottom w:val="none" w:sz="0" w:space="0" w:color="auto"/>
            <w:right w:val="none" w:sz="0" w:space="0" w:color="auto"/>
          </w:divBdr>
        </w:div>
        <w:div w:id="1566060610">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304</Words>
  <Characters>1734</Characters>
  <Application>Microsoft Office Word</Application>
  <DocSecurity>0</DocSecurity>
  <Lines>14</Lines>
  <Paragraphs>4</Paragraphs>
  <ScaleCrop>false</ScaleCrop>
  <Company/>
  <LinksUpToDate>false</LinksUpToDate>
  <CharactersWithSpaces>2034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WildWesT2</dc:creator>
  <cp:keywords/>
  <dc:description/>
  <cp:lastModifiedBy>WildWesT2</cp:lastModifiedBy>
  <cp:revision>10</cp:revision>
  <dcterms:created xsi:type="dcterms:W3CDTF">2016-08-05T06:24:00Z</dcterms:created>
  <dcterms:modified xsi:type="dcterms:W3CDTF">2016-09-26T06:12:00Z</dcterms:modified>
</cp:coreProperties>
</file>