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508" w:rsidRDefault="00161508" w:rsidP="00161508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  <w:sz w:val="24"/>
          <w:szCs w:val="24"/>
        </w:rPr>
        <w:t>Статья 6. Виды пользования недрами</w:t>
      </w:r>
    </w:p>
    <w:p w:rsidR="00161508" w:rsidRDefault="00161508" w:rsidP="00161508">
      <w:pPr>
        <w:pStyle w:val="1"/>
        <w:shd w:val="clear" w:color="auto" w:fill="FFFFFF"/>
        <w:spacing w:before="0" w:beforeAutospacing="0" w:after="144" w:afterAutospacing="0" w:line="362" w:lineRule="atLeast"/>
        <w:rPr>
          <w:rFonts w:ascii="Arial" w:hAnsi="Arial" w:cs="Arial"/>
          <w:color w:val="333333"/>
          <w:sz w:val="24"/>
          <w:szCs w:val="24"/>
        </w:rPr>
      </w:pPr>
      <w:r>
        <w:rPr>
          <w:rStyle w:val="blk"/>
          <w:rFonts w:ascii="Arial" w:hAnsi="Arial" w:cs="Arial"/>
          <w:color w:val="333333"/>
          <w:sz w:val="24"/>
          <w:szCs w:val="24"/>
        </w:rPr>
        <w:t> </w:t>
      </w:r>
    </w:p>
    <w:p w:rsidR="00161508" w:rsidRDefault="00161508" w:rsidP="0016150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dst100084"/>
      <w:bookmarkEnd w:id="0"/>
      <w:r>
        <w:rPr>
          <w:rStyle w:val="blk"/>
          <w:rFonts w:ascii="Arial" w:hAnsi="Arial" w:cs="Arial"/>
          <w:color w:val="000000"/>
        </w:rPr>
        <w:t>Недра предоставляются в пользование для:</w:t>
      </w:r>
    </w:p>
    <w:p w:rsidR="00161508" w:rsidRDefault="00161508" w:rsidP="0016150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085"/>
      <w:bookmarkEnd w:id="1"/>
      <w:r>
        <w:rPr>
          <w:rStyle w:val="blk"/>
          <w:rFonts w:ascii="Arial" w:hAnsi="Arial" w:cs="Arial"/>
          <w:color w:val="000000"/>
        </w:rPr>
        <w:t>1) регионального геологического изучения, включающего региональные геолого-геофизические работы, геологическую съемку, инженерно-геологические изыскания, научно-исследовательские, палеонтологические и другие работы, направленные на общее геологическое изучение недр, геологические работы по прогнозированию землетрясений и исследованию вулканической деятельности, созданию и ведению мониторинга состояния недр, контроль за режимом подземных вод, а также иные работы, проводимые без существенного нарушения целостности недр;</w:t>
      </w:r>
    </w:p>
    <w:p w:rsidR="00161508" w:rsidRDefault="00161508" w:rsidP="00161508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161508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161508" w:rsidRDefault="00161508" w:rsidP="00161508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161508" w:rsidRDefault="00161508" w:rsidP="0016150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086"/>
      <w:bookmarkEnd w:id="2"/>
      <w:r>
        <w:rPr>
          <w:rStyle w:val="blk"/>
          <w:rFonts w:ascii="Arial" w:hAnsi="Arial" w:cs="Arial"/>
          <w:color w:val="000000"/>
        </w:rPr>
        <w:t>2) геологического изучения, включающего поиски и оценку месторождений полезных ископаемых, а также геологического изучения и оценки пригодности участков недр для строительства и эксплуатации подземных сооружений, не связанных с добычей полезных ископаемых;</w:t>
      </w:r>
    </w:p>
    <w:p w:rsidR="00161508" w:rsidRDefault="00161508" w:rsidP="00161508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161508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161508" w:rsidRDefault="00161508" w:rsidP="00161508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161508" w:rsidRDefault="00161508" w:rsidP="0016150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221"/>
      <w:bookmarkEnd w:id="3"/>
      <w:r>
        <w:rPr>
          <w:rStyle w:val="blk"/>
          <w:rFonts w:ascii="Arial" w:hAnsi="Arial" w:cs="Arial"/>
          <w:color w:val="000000"/>
        </w:rPr>
        <w:t>3) разведки и добычи полезных ископаемых, в том числе использования отходов добычи полезных ископаемых и связанных с ней перерабатывающих производств, а также в случае разведки и добычи углеводородного сырья для размещения в пластах горных пород попутных вод и вод, использованных пользователями недр для собственных производственных и технологических нужд;</w:t>
      </w:r>
    </w:p>
    <w:p w:rsidR="00161508" w:rsidRDefault="00161508" w:rsidP="00161508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21.07.2014</w:t>
      </w:r>
      <w:r>
        <w:rPr>
          <w:rStyle w:val="apple-converted-space"/>
          <w:rFonts w:ascii="Arial" w:hAnsi="Arial" w:cs="Arial"/>
          <w:color w:val="000000"/>
        </w:rPr>
        <w:t> </w:t>
      </w:r>
      <w:r w:rsidRPr="00161508">
        <w:rPr>
          <w:rStyle w:val="blk"/>
          <w:rFonts w:ascii="Arial" w:hAnsi="Arial" w:cs="Arial"/>
          <w:color w:val="000000"/>
        </w:rPr>
        <w:t>N 261-ФЗ</w:t>
      </w:r>
      <w:r>
        <w:rPr>
          <w:rStyle w:val="blk"/>
          <w:rFonts w:ascii="Arial" w:hAnsi="Arial" w:cs="Arial"/>
          <w:color w:val="000000"/>
        </w:rPr>
        <w:t>, от 29.06.2015</w:t>
      </w:r>
      <w:r>
        <w:rPr>
          <w:rStyle w:val="apple-converted-space"/>
          <w:rFonts w:ascii="Arial" w:hAnsi="Arial" w:cs="Arial"/>
          <w:color w:val="000000"/>
        </w:rPr>
        <w:t> </w:t>
      </w:r>
      <w:r w:rsidRPr="00161508">
        <w:rPr>
          <w:rStyle w:val="blk"/>
          <w:rFonts w:ascii="Arial" w:hAnsi="Arial" w:cs="Arial"/>
          <w:color w:val="000000"/>
        </w:rPr>
        <w:t>N 205-ФЗ</w:t>
      </w:r>
      <w:r>
        <w:rPr>
          <w:rStyle w:val="blk"/>
          <w:rFonts w:ascii="Arial" w:hAnsi="Arial" w:cs="Arial"/>
          <w:color w:val="000000"/>
        </w:rPr>
        <w:t>)</w:t>
      </w:r>
    </w:p>
    <w:p w:rsidR="00161508" w:rsidRDefault="00161508" w:rsidP="00161508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161508" w:rsidRDefault="00161508" w:rsidP="0016150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0088"/>
      <w:bookmarkEnd w:id="4"/>
      <w:r>
        <w:rPr>
          <w:rStyle w:val="blk"/>
          <w:rFonts w:ascii="Arial" w:hAnsi="Arial" w:cs="Arial"/>
          <w:color w:val="000000"/>
        </w:rPr>
        <w:t>4) строительства и эксплуатации подземных сооружений, не связанных с добычей полезных ископаемых;</w:t>
      </w:r>
    </w:p>
    <w:p w:rsidR="00161508" w:rsidRDefault="00161508" w:rsidP="0016150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089"/>
      <w:bookmarkEnd w:id="5"/>
      <w:r>
        <w:rPr>
          <w:rStyle w:val="blk"/>
          <w:rFonts w:ascii="Arial" w:hAnsi="Arial" w:cs="Arial"/>
          <w:color w:val="000000"/>
        </w:rPr>
        <w:t>5) образования особо охраняемых геологических объектов, имеющих научное, культурное, эстетическое, санитарно-оздоровительное и иное значение (научные и учебные полигоны, геологические заповедники, заказники, памятники природы, пещеры и другие подземные полости);</w:t>
      </w:r>
    </w:p>
    <w:p w:rsidR="00161508" w:rsidRDefault="00161508" w:rsidP="0016150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090"/>
      <w:bookmarkEnd w:id="6"/>
      <w:r>
        <w:rPr>
          <w:rStyle w:val="blk"/>
          <w:rFonts w:ascii="Arial" w:hAnsi="Arial" w:cs="Arial"/>
          <w:color w:val="000000"/>
        </w:rPr>
        <w:t>6) сбора минералогических, палеонтологических и других геологических коллекционных материалов.</w:t>
      </w:r>
    </w:p>
    <w:p w:rsidR="00161508" w:rsidRDefault="00161508" w:rsidP="0016150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190"/>
      <w:bookmarkEnd w:id="7"/>
      <w:r>
        <w:rPr>
          <w:rStyle w:val="blk"/>
          <w:rFonts w:ascii="Arial" w:hAnsi="Arial" w:cs="Arial"/>
          <w:color w:val="000000"/>
        </w:rPr>
        <w:t xml:space="preserve">Недра могут предоставляться в пользование одновременно для геологического изучения, разведки и добычи полезных ископаемых. При этом разведка и добыча полезных ископаемых, за исключением разведки и добычи полезных ископаемых на участке недр федерального значения юридическим лицом, находящимся под контролем иностранных инвесторов, или иностранным инвестором, могут осуществляться как в процессе геологического изучения недр, так и после его завершения. Разведка и добыча полезных ископаемых на участке недр федерального значения юридическим лицом, находящимся под контролем иностранных инвесторов, или иностранным инвестором могут осуществляться на основании решения Правительства Российской Федерации о </w:t>
      </w:r>
      <w:r>
        <w:rPr>
          <w:rStyle w:val="blk"/>
          <w:rFonts w:ascii="Arial" w:hAnsi="Arial" w:cs="Arial"/>
          <w:color w:val="000000"/>
        </w:rPr>
        <w:lastRenderedPageBreak/>
        <w:t>возможности осуществления на этом участке недр разведки и добычи полезных ископаемых.</w:t>
      </w:r>
    </w:p>
    <w:p w:rsidR="00161508" w:rsidRDefault="00161508" w:rsidP="00161508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29.04.2008</w:t>
      </w:r>
      <w:r>
        <w:rPr>
          <w:rStyle w:val="apple-converted-space"/>
          <w:rFonts w:ascii="Arial" w:hAnsi="Arial" w:cs="Arial"/>
          <w:color w:val="000000"/>
        </w:rPr>
        <w:t> </w:t>
      </w:r>
      <w:r w:rsidRPr="00161508">
        <w:rPr>
          <w:rStyle w:val="blk"/>
          <w:rFonts w:ascii="Arial" w:hAnsi="Arial" w:cs="Arial"/>
          <w:color w:val="000000"/>
        </w:rPr>
        <w:t>N 58-ФЗ</w:t>
      </w:r>
      <w:r>
        <w:rPr>
          <w:rStyle w:val="blk"/>
          <w:rFonts w:ascii="Arial" w:hAnsi="Arial" w:cs="Arial"/>
          <w:color w:val="000000"/>
        </w:rPr>
        <w:t>, от 29.12.2014</w:t>
      </w:r>
      <w:r>
        <w:rPr>
          <w:rStyle w:val="apple-converted-space"/>
          <w:rFonts w:ascii="Arial" w:hAnsi="Arial" w:cs="Arial"/>
          <w:color w:val="000000"/>
        </w:rPr>
        <w:t> </w:t>
      </w:r>
      <w:r w:rsidRPr="00161508">
        <w:rPr>
          <w:rStyle w:val="blk"/>
          <w:rFonts w:ascii="Arial" w:hAnsi="Arial" w:cs="Arial"/>
          <w:color w:val="000000"/>
        </w:rPr>
        <w:t>N</w:t>
      </w:r>
      <w:bookmarkStart w:id="8" w:name="_GoBack"/>
      <w:bookmarkEnd w:id="8"/>
      <w:r w:rsidRPr="00161508">
        <w:rPr>
          <w:rStyle w:val="blk"/>
          <w:rFonts w:ascii="Arial" w:hAnsi="Arial" w:cs="Arial"/>
          <w:color w:val="000000"/>
        </w:rPr>
        <w:t xml:space="preserve"> 459-ФЗ</w:t>
      </w:r>
      <w:r>
        <w:rPr>
          <w:rStyle w:val="blk"/>
          <w:rFonts w:ascii="Arial" w:hAnsi="Arial" w:cs="Arial"/>
          <w:color w:val="000000"/>
        </w:rPr>
        <w:t>)</w:t>
      </w:r>
    </w:p>
    <w:p w:rsidR="00161508" w:rsidRDefault="00161508" w:rsidP="00161508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2429B" w:rsidRPr="00013588" w:rsidRDefault="0022429B" w:rsidP="00013588"/>
    <w:sectPr w:rsidR="0022429B" w:rsidRPr="0001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161508"/>
    <w:rsid w:val="0022429B"/>
    <w:rsid w:val="00601899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3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425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8</cp:revision>
  <dcterms:created xsi:type="dcterms:W3CDTF">2016-08-05T06:24:00Z</dcterms:created>
  <dcterms:modified xsi:type="dcterms:W3CDTF">2016-09-19T06:29:00Z</dcterms:modified>
</cp:coreProperties>
</file>