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87D" w:rsidRDefault="00B2287D" w:rsidP="00B2287D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2.2. Федеральный фонд резервных участков недр</w:t>
      </w:r>
    </w:p>
    <w:p w:rsidR="00B2287D" w:rsidRDefault="00B2287D" w:rsidP="00B2287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B2287D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29.04.2008 N 58-ФЗ)</w:t>
      </w:r>
    </w:p>
    <w:p w:rsidR="00B2287D" w:rsidRDefault="00B2287D" w:rsidP="00B2287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  <w:bookmarkStart w:id="0" w:name="_GoBack"/>
      <w:bookmarkEnd w:id="0"/>
    </w:p>
    <w:p w:rsidR="00B2287D" w:rsidRDefault="00B2287D" w:rsidP="00B2287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604"/>
      <w:bookmarkEnd w:id="1"/>
      <w:r>
        <w:rPr>
          <w:rStyle w:val="blk"/>
          <w:rFonts w:ascii="Arial" w:hAnsi="Arial" w:cs="Arial"/>
          <w:color w:val="000000"/>
        </w:rPr>
        <w:t>В целях обеспечения в перспективе потребностей Российской Федерации в стратегических и дефицитных видах полезных ископаемых из не предоставленных в пользование участков недр</w:t>
      </w:r>
      <w:r>
        <w:rPr>
          <w:rStyle w:val="apple-converted-space"/>
          <w:rFonts w:ascii="Arial" w:hAnsi="Arial" w:cs="Arial"/>
          <w:color w:val="000000"/>
        </w:rPr>
        <w:t> </w:t>
      </w:r>
      <w:r w:rsidRPr="00B2287D">
        <w:rPr>
          <w:rStyle w:val="blk"/>
          <w:rFonts w:ascii="Arial" w:hAnsi="Arial" w:cs="Arial"/>
          <w:color w:val="000000"/>
        </w:rPr>
        <w:t>формируется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федеральный фонд резервных участков недр.</w:t>
      </w:r>
    </w:p>
    <w:p w:rsidR="00B2287D" w:rsidRDefault="00B2287D" w:rsidP="00B2287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605"/>
      <w:bookmarkEnd w:id="2"/>
      <w:r>
        <w:rPr>
          <w:rStyle w:val="blk"/>
          <w:rFonts w:ascii="Arial" w:hAnsi="Arial" w:cs="Arial"/>
          <w:color w:val="000000"/>
        </w:rPr>
        <w:t>Участки недр, включенные в федеральный фонд резервных участков недр, не предоставляются в пользование до принятия решения об исключении их из федерального фонда резервных участков недр.</w:t>
      </w:r>
    </w:p>
    <w:p w:rsidR="00B2287D" w:rsidRDefault="00B2287D" w:rsidP="00B2287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606"/>
      <w:bookmarkEnd w:id="3"/>
      <w:r>
        <w:rPr>
          <w:rStyle w:val="blk"/>
          <w:rFonts w:ascii="Arial" w:hAnsi="Arial" w:cs="Arial"/>
          <w:color w:val="000000"/>
        </w:rPr>
        <w:t>Решения о включении участков недр в федеральный фонд резервных участков недр и об исключении из него участков недр принимаются Правительством Российской Федерации по представлению уполномоченного федерального органа исполнительной власти, если иное не установлено федеральными законами.</w:t>
      </w:r>
    </w:p>
    <w:p w:rsidR="0022429B" w:rsidRPr="00231BD8" w:rsidRDefault="0022429B" w:rsidP="00231BD8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</w:p>
    <w:sectPr w:rsidR="0022429B" w:rsidRPr="00231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601899"/>
    <w:rsid w:val="00B2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5</cp:revision>
  <dcterms:created xsi:type="dcterms:W3CDTF">2016-08-05T06:24:00Z</dcterms:created>
  <dcterms:modified xsi:type="dcterms:W3CDTF">2016-08-19T06:32:00Z</dcterms:modified>
</cp:coreProperties>
</file>