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588" w:rsidRDefault="00013588" w:rsidP="00013588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  <w:sz w:val="24"/>
          <w:szCs w:val="24"/>
        </w:rPr>
        <w:t>Статья 2.1. Участки недр федерального значения</w:t>
      </w:r>
    </w:p>
    <w:p w:rsidR="00013588" w:rsidRDefault="00013588" w:rsidP="00013588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13588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29.04.2008 N 58-ФЗ)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Style w:val="blk"/>
          <w:rFonts w:ascii="Arial" w:hAnsi="Arial" w:cs="Arial"/>
          <w:color w:val="000000"/>
        </w:rPr>
      </w:pPr>
      <w:bookmarkStart w:id="0" w:name="dst100588"/>
      <w:bookmarkEnd w:id="0"/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_GoBack"/>
      <w:bookmarkEnd w:id="1"/>
      <w:r>
        <w:rPr>
          <w:rStyle w:val="blk"/>
          <w:rFonts w:ascii="Arial" w:hAnsi="Arial" w:cs="Arial"/>
          <w:color w:val="000000"/>
        </w:rPr>
        <w:t>В целях обеспечения обороны страны и безопасности государства отдельные участки недр относятся к участкам недр федерального значения.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589"/>
      <w:bookmarkEnd w:id="2"/>
      <w:r w:rsidRPr="00013588">
        <w:rPr>
          <w:rStyle w:val="blk"/>
          <w:rFonts w:ascii="Arial" w:hAnsi="Arial" w:cs="Arial"/>
          <w:color w:val="000000"/>
        </w:rPr>
        <w:t>Перечень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участков недр федерального значения официально опубликовывается федеральным органом управления государственным фондом недр в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13588">
        <w:rPr>
          <w:rStyle w:val="blk"/>
          <w:rFonts w:ascii="Arial" w:hAnsi="Arial" w:cs="Arial"/>
          <w:color w:val="000000"/>
        </w:rPr>
        <w:t>порядке</w:t>
      </w:r>
      <w:r>
        <w:rPr>
          <w:rStyle w:val="blk"/>
          <w:rFonts w:ascii="Arial" w:hAnsi="Arial" w:cs="Arial"/>
          <w:color w:val="000000"/>
        </w:rPr>
        <w:t>, установленном Правительством Российской Федерации, в официальном издании Российской Федерации.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00744"/>
      <w:bookmarkEnd w:id="3"/>
      <w:r>
        <w:rPr>
          <w:rStyle w:val="blk"/>
          <w:rFonts w:ascii="Arial" w:hAnsi="Arial" w:cs="Arial"/>
          <w:color w:val="000000"/>
        </w:rPr>
        <w:t>К участкам недр федерального значения относятся участки недр: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00745"/>
      <w:bookmarkEnd w:id="4"/>
      <w:r>
        <w:rPr>
          <w:rStyle w:val="blk"/>
          <w:rFonts w:ascii="Arial" w:hAnsi="Arial" w:cs="Arial"/>
          <w:color w:val="000000"/>
        </w:rPr>
        <w:t>1) содержащие месторождения урана, особо чистого кварцевого сырья, редких земель иттриевой группы, никеля, кобальта, тантала, ниобия, бериллия, лития, коренные месторождения алмазов или коренные (рудные) месторождения металлов платиновой группы, с запасами, учтенными государственным балансом запасов полезных ископаемых начиная с 1 января 2006 года;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00746"/>
      <w:bookmarkEnd w:id="5"/>
      <w:r>
        <w:rPr>
          <w:rStyle w:val="blk"/>
          <w:rFonts w:ascii="Arial" w:hAnsi="Arial" w:cs="Arial"/>
          <w:color w:val="000000"/>
        </w:rPr>
        <w:t>2) расположенные на территории субъекта Российской Федерации или территориях субъектов Российской Федерации и содержащие на основании сведений государственного баланса запасов полезных ископаемых начиная с 1 января 2006 года месторождения: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00747"/>
      <w:bookmarkEnd w:id="6"/>
      <w:r>
        <w:rPr>
          <w:rStyle w:val="blk"/>
          <w:rFonts w:ascii="Arial" w:hAnsi="Arial" w:cs="Arial"/>
          <w:color w:val="000000"/>
        </w:rPr>
        <w:t>с извлекаемыми запасами нефти от 70 миллионов тонн;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100748"/>
      <w:bookmarkEnd w:id="7"/>
      <w:r>
        <w:rPr>
          <w:rStyle w:val="blk"/>
          <w:rFonts w:ascii="Arial" w:hAnsi="Arial" w:cs="Arial"/>
          <w:color w:val="000000"/>
        </w:rPr>
        <w:t>с запасами газа от 50 миллиардов кубических метров;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8" w:name="dst100749"/>
      <w:bookmarkEnd w:id="8"/>
      <w:r>
        <w:rPr>
          <w:rStyle w:val="blk"/>
          <w:rFonts w:ascii="Arial" w:hAnsi="Arial" w:cs="Arial"/>
          <w:color w:val="000000"/>
        </w:rPr>
        <w:t>коренные (рудные) с запасами золота от 50 тонн;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9" w:name="dst100750"/>
      <w:bookmarkEnd w:id="9"/>
      <w:r>
        <w:rPr>
          <w:rStyle w:val="blk"/>
          <w:rFonts w:ascii="Arial" w:hAnsi="Arial" w:cs="Arial"/>
          <w:color w:val="000000"/>
        </w:rPr>
        <w:t>с запасами меди от 500 тысяч тонн;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0" w:name="dst100751"/>
      <w:bookmarkEnd w:id="10"/>
      <w:r>
        <w:rPr>
          <w:rStyle w:val="blk"/>
          <w:rFonts w:ascii="Arial" w:hAnsi="Arial" w:cs="Arial"/>
          <w:color w:val="000000"/>
        </w:rPr>
        <w:t>3) внутренних морских вод, территориального моря, континентального шельфа Российской Федерации;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1" w:name="dst100752"/>
      <w:bookmarkEnd w:id="11"/>
      <w:r>
        <w:rPr>
          <w:rStyle w:val="blk"/>
          <w:rFonts w:ascii="Arial" w:hAnsi="Arial" w:cs="Arial"/>
          <w:color w:val="000000"/>
        </w:rPr>
        <w:t>4) при пользовании которыми необходимо использование земельных участков из состава земель обороны, безопасности.</w:t>
      </w:r>
    </w:p>
    <w:p w:rsidR="00013588" w:rsidRDefault="00013588" w:rsidP="00013588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третья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13588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03.07.2016 N 279-ФЗ)</w:t>
      </w:r>
    </w:p>
    <w:p w:rsidR="00013588" w:rsidRDefault="00013588" w:rsidP="00013588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2" w:name="dst100753"/>
      <w:bookmarkEnd w:id="12"/>
      <w:r>
        <w:rPr>
          <w:rStyle w:val="blk"/>
          <w:rFonts w:ascii="Arial" w:hAnsi="Arial" w:cs="Arial"/>
          <w:color w:val="000000"/>
        </w:rPr>
        <w:t>Участки недр федерального значения, перечень которых официально опубликован в соответствии с частью второй настоящей статьи, сохраняют статус участков недр федерального значения независимо от изменения требований, установленных настоящей статьей, если иное не установлено федеральным законом.</w:t>
      </w:r>
    </w:p>
    <w:p w:rsidR="00013588" w:rsidRDefault="00013588" w:rsidP="00013588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четвертая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13588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03.07.2016 N 279-ФЗ)</w:t>
      </w:r>
    </w:p>
    <w:p w:rsidR="00013588" w:rsidRDefault="00013588" w:rsidP="00013588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3" w:name="dst100600"/>
      <w:bookmarkEnd w:id="13"/>
      <w:r>
        <w:rPr>
          <w:rStyle w:val="blk"/>
          <w:rFonts w:ascii="Arial" w:hAnsi="Arial" w:cs="Arial"/>
          <w:color w:val="000000"/>
        </w:rPr>
        <w:t>Если в процессе геологического изучения недр, осуществляемого, в том числе по совмещенной лицензии, пользователем недр, являющимся юридическим лицом с участием иностранных инвесторов или иностранным инвестором, открыто месторождение полезных ископаемых, по своим характеристикам отвечающее требованиям, установленным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13588">
        <w:rPr>
          <w:rStyle w:val="blk"/>
          <w:rFonts w:ascii="Arial" w:hAnsi="Arial" w:cs="Arial"/>
          <w:color w:val="000000"/>
        </w:rPr>
        <w:t>частью третьей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 xml:space="preserve">настоящей статьи, Правительством Российской Федерации может быть принято решение об отказе в предоставлении права пользования </w:t>
      </w:r>
      <w:r>
        <w:rPr>
          <w:rStyle w:val="blk"/>
          <w:rFonts w:ascii="Arial" w:hAnsi="Arial" w:cs="Arial"/>
          <w:color w:val="000000"/>
        </w:rPr>
        <w:lastRenderedPageBreak/>
        <w:t>участком недр для разведки и добычи полезных ископаемых на данном участке недр федерального значения такому лицу или в случае осуществления геологического изучения недр по совмещенной лицензии решение о прекращении права пользования участком недр для разведки и добычи полезных ископаемых на данном участке недр федерального значения при возникновении угрозы обороне страны и безопасности государства.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13588">
        <w:rPr>
          <w:rStyle w:val="blk"/>
          <w:rFonts w:ascii="Arial" w:hAnsi="Arial" w:cs="Arial"/>
          <w:color w:val="000000"/>
        </w:rPr>
        <w:t>Порядок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принятия таких решений устанавливается Правительством Российской Федерации.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4" w:name="dst100601"/>
      <w:bookmarkEnd w:id="14"/>
      <w:r>
        <w:rPr>
          <w:rStyle w:val="blk"/>
          <w:rFonts w:ascii="Arial" w:hAnsi="Arial" w:cs="Arial"/>
          <w:color w:val="000000"/>
        </w:rPr>
        <w:t>Возмещение расходов на поиск и оценку открытого месторождения полезных ископаемых и суммы уплаченного в соответствии с условиями совмещенной лицензии разового платежа за пользование участком недр лицам, которым в соответствии с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13588">
        <w:rPr>
          <w:rStyle w:val="blk"/>
          <w:rFonts w:ascii="Arial" w:hAnsi="Arial" w:cs="Arial"/>
          <w:color w:val="000000"/>
        </w:rPr>
        <w:t>частью пятой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настоящей статьи отказано в предоставлении права пользования участком недр для разведки и добычи полезных ископаемых на участке недр федерального значения, и выплата таким лицам вознаграждения осуществляются за счет средств федерального бюджета в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13588">
        <w:rPr>
          <w:rStyle w:val="blk"/>
          <w:rFonts w:ascii="Arial" w:hAnsi="Arial" w:cs="Arial"/>
          <w:color w:val="000000"/>
        </w:rPr>
        <w:t>порядке</w:t>
      </w:r>
      <w:r>
        <w:rPr>
          <w:rStyle w:val="blk"/>
          <w:rFonts w:ascii="Arial" w:hAnsi="Arial" w:cs="Arial"/>
          <w:color w:val="000000"/>
        </w:rPr>
        <w:t>, установленном Правительством Российской Федерации.</w:t>
      </w:r>
    </w:p>
    <w:p w:rsidR="00013588" w:rsidRDefault="00013588" w:rsidP="0001358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5" w:name="dst100602"/>
      <w:bookmarkEnd w:id="15"/>
      <w:r>
        <w:rPr>
          <w:rStyle w:val="blk"/>
          <w:rFonts w:ascii="Arial" w:hAnsi="Arial" w:cs="Arial"/>
          <w:color w:val="000000"/>
        </w:rPr>
        <w:t>В настоящем Законе понятие "иностранный инвестор" используется в значении, указанном в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13588">
        <w:rPr>
          <w:rStyle w:val="blk"/>
          <w:rFonts w:ascii="Arial" w:hAnsi="Arial" w:cs="Arial"/>
          <w:color w:val="000000"/>
        </w:rPr>
        <w:t>статье 2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Федерального закона от 9 июля 1999 года N 160-ФЗ "Об иностранных инвестициях в Российской Федерации". В настоящем Законе иностранными инвесторами признаются также находящиеся под контролем иностранных инвесторов организации, в том числе созданные на территории Российской Федерации.</w:t>
      </w:r>
    </w:p>
    <w:p w:rsidR="0022429B" w:rsidRPr="00013588" w:rsidRDefault="0022429B" w:rsidP="00013588"/>
    <w:sectPr w:rsidR="0022429B" w:rsidRPr="00013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13588"/>
    <w:rsid w:val="000C729C"/>
    <w:rsid w:val="0022429B"/>
    <w:rsid w:val="00601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6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969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69865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0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086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54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7139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332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6938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0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580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4</cp:revision>
  <dcterms:created xsi:type="dcterms:W3CDTF">2016-08-05T06:24:00Z</dcterms:created>
  <dcterms:modified xsi:type="dcterms:W3CDTF">2016-08-19T06:32:00Z</dcterms:modified>
</cp:coreProperties>
</file>